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Chars="1300" w:firstLine="468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의사소통</w:t>
      </w:r>
      <w:r>
        <w:rPr>
          <w:rFonts w:hint="eastAsia"/>
          <w:b/>
          <w:sz w:val="36"/>
          <w:szCs w:val="36"/>
        </w:rPr>
        <w:t xml:space="preserve"> 결정사항</w:t>
      </w:r>
    </w:p>
    <w:tbl>
      <w:tblPr>
        <w:tblStyle w:val="a4"/>
        <w:tblW w:w="14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17"/>
        <w:gridCol w:w="2220"/>
        <w:gridCol w:w="2222"/>
        <w:gridCol w:w="1815"/>
        <w:gridCol w:w="3222"/>
        <w:gridCol w:w="2431"/>
      </w:tblGrid>
      <w:tr>
        <w:trPr>
          <w:trHeight w:val="740" w:hRule="atLeast"/>
        </w:trPr>
        <w:tc>
          <w:tcPr>
            <w:tcW w:w="26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무엇을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언제</w:t>
            </w:r>
          </w:p>
        </w:tc>
        <w:tc>
          <w:tcPr>
            <w:tcW w:w="18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누가</w:t>
            </w:r>
          </w:p>
        </w:tc>
        <w:tc>
          <w:tcPr>
            <w:tcW w:w="32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누구에게</w:t>
            </w:r>
          </w:p>
        </w:tc>
        <w:tc>
          <w:tcPr>
            <w:tcW w:w="24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방법</w:t>
            </w:r>
          </w:p>
        </w:tc>
      </w:tr>
      <w:tr>
        <w:trPr>
          <w:trHeight w:val="757" w:hRule="atLeast"/>
        </w:trPr>
        <w:tc>
          <w:tcPr>
            <w:tcW w:w="2617" w:type="dxa"/>
            <w:vMerge w:val="restart"/>
            <w:tcBorders>
              <w:top w:val="single" w:sz="8" w:space="0" w:color="auto"/>
            </w:tcBorders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중대한 </w:t>
            </w:r>
            <w:r>
              <w:rPr>
                <w:rFonts w:hint="eastAsia"/>
                <w:sz w:val="24"/>
                <w:szCs w:val="24"/>
              </w:rPr>
              <w:t>위험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tcBorders>
              <w:top w:val="single" w:sz="8" w:space="0" w:color="auto"/>
            </w:tcBorders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tcBorders>
              <w:top w:val="single" w:sz="8" w:space="0" w:color="auto"/>
            </w:tcBorders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tcBorders>
              <w:top w:val="single" w:sz="8" w:space="0" w:color="auto"/>
            </w:tcBorders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tcBorders>
              <w:top w:val="single" w:sz="8" w:space="0" w:color="auto"/>
            </w:tcBorders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continue"/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restart"/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준수의무</w:t>
            </w: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continue"/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restart"/>
            <w:vAlign w:val="center"/>
          </w:tcPr>
          <w:p>
            <w:pPr>
              <w:ind w:firstLineChars="300" w:firstLine="720"/>
              <w:wordWrap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성과</w:t>
            </w: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continue"/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안전보건</w:t>
            </w: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restart"/>
            <w:vAlign w:val="center"/>
          </w:tcPr>
          <w:p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지속적 개선</w:t>
            </w: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  <w:tr>
        <w:trPr>
          <w:trHeight w:val="757" w:hRule="atLeast"/>
        </w:trPr>
        <w:tc>
          <w:tcPr>
            <w:tcW w:w="2617" w:type="dxa"/>
            <w:vMerge w:val="continue"/>
            <w:vAlign w:val="center"/>
          </w:tcPr>
          <w:p>
            <w:pPr>
              <w:wordWrap/>
              <w:jc w:val="center"/>
            </w:pPr>
          </w:p>
        </w:tc>
        <w:tc>
          <w:tcPr>
            <w:tcW w:w="2220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3222" w:type="dxa"/>
            <w:vAlign w:val="center"/>
          </w:tcPr>
          <w:p>
            <w:pPr>
              <w:wordWrap/>
              <w:jc w:val="center"/>
            </w:pPr>
          </w:p>
        </w:tc>
        <w:tc>
          <w:tcPr>
            <w:tcW w:w="2431" w:type="dxa"/>
            <w:vAlign w:val="center"/>
          </w:tcPr>
          <w:p>
            <w:pPr>
              <w:wordWrap/>
              <w:jc w:val="center"/>
            </w:pPr>
          </w:p>
        </w:tc>
      </w:tr>
    </w:tbl>
    <w:p>
      <w:pPr>
        <w:ind w:firstLineChars="3400" w:firstLine="6800"/>
      </w:pPr>
      <w:r>
        <w:rPr>
          <w:rFonts w:hint="eastAsia"/>
        </w:rPr>
        <w:t>흥우산업</w:t>
      </w:r>
      <w:r>
        <w:rPr>
          <w:rFonts w:hint="eastAsia"/>
        </w:rPr>
        <w:t>㈜</w:t>
      </w:r>
    </w:p>
    <w:sectPr>
      <w:pgSz w:w="16838" w:h="11906" w:orient="landscape"/>
      <w:pgMar w:top="567" w:right="851" w:bottom="992" w:left="1418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KMTEC</dc:creator>
  <cp:keywords/>
  <dc:description/>
  <cp:lastModifiedBy>안전담당</cp:lastModifiedBy>
  <cp:revision>1</cp:revision>
  <dcterms:created xsi:type="dcterms:W3CDTF">2016-10-09T03:00:00Z</dcterms:created>
  <dcterms:modified xsi:type="dcterms:W3CDTF">2022-09-27T05:10:36Z</dcterms:modified>
  <cp:version>1000.0100.01</cp:version>
</cp:coreProperties>
</file>